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8D" w:rsidRPr="00EC498D" w:rsidRDefault="00EC498D" w:rsidP="00EC498D">
      <w:pPr>
        <w:adjustRightInd w:val="0"/>
        <w:spacing w:line="600" w:lineRule="exact"/>
        <w:textAlignment w:val="baseline"/>
        <w:rPr>
          <w:rFonts w:ascii="黑体" w:eastAsia="黑体" w:hAnsi="Times New Roman" w:cs="Times New Roman"/>
          <w:w w:val="95"/>
          <w:kern w:val="0"/>
          <w:sz w:val="44"/>
          <w:szCs w:val="44"/>
        </w:rPr>
      </w:pPr>
    </w:p>
    <w:p w:rsidR="004C0698" w:rsidRDefault="004C0698" w:rsidP="004C0698">
      <w:pPr>
        <w:adjustRightInd w:val="0"/>
        <w:spacing w:line="600" w:lineRule="exact"/>
        <w:jc w:val="center"/>
        <w:textAlignment w:val="baseline"/>
        <w:rPr>
          <w:rFonts w:ascii="黑体" w:eastAsia="黑体" w:hAnsi="Times New Roman" w:cs="Times New Roman"/>
          <w:w w:val="95"/>
          <w:kern w:val="0"/>
          <w:sz w:val="44"/>
          <w:szCs w:val="44"/>
        </w:rPr>
      </w:pPr>
      <w:r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天津市滨海新区司法局</w:t>
      </w:r>
      <w:r w:rsidR="00EC498D" w:rsidRPr="00EC498D"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20</w:t>
      </w:r>
      <w:r w:rsidR="00C01D5E"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20</w:t>
      </w:r>
      <w:r w:rsidR="00EC498D" w:rsidRPr="00EC498D"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年部门预算</w:t>
      </w:r>
    </w:p>
    <w:p w:rsidR="00EC498D" w:rsidRPr="00EC498D" w:rsidRDefault="00EC498D" w:rsidP="004C0698">
      <w:pPr>
        <w:adjustRightInd w:val="0"/>
        <w:spacing w:line="600" w:lineRule="exact"/>
        <w:jc w:val="center"/>
        <w:textAlignment w:val="baseline"/>
        <w:rPr>
          <w:rFonts w:ascii="黑体" w:eastAsia="黑体" w:hAnsi="Times New Roman" w:cs="Times New Roman"/>
          <w:w w:val="95"/>
          <w:kern w:val="0"/>
          <w:sz w:val="44"/>
          <w:szCs w:val="44"/>
        </w:rPr>
      </w:pPr>
      <w:r w:rsidRPr="00EC498D"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编制说明</w:t>
      </w:r>
    </w:p>
    <w:p w:rsidR="00EC498D" w:rsidRPr="00EC498D" w:rsidRDefault="00EC498D" w:rsidP="00146288">
      <w:pPr>
        <w:adjustRightInd w:val="0"/>
        <w:spacing w:line="600" w:lineRule="exact"/>
        <w:jc w:val="left"/>
        <w:textAlignment w:val="baseline"/>
        <w:rPr>
          <w:rFonts w:ascii="黑体" w:eastAsia="黑体" w:hAnsi="Times New Roman" w:cs="Times New Roman"/>
          <w:kern w:val="0"/>
          <w:sz w:val="30"/>
          <w:szCs w:val="30"/>
        </w:rPr>
      </w:pPr>
    </w:p>
    <w:p w:rsidR="00146288" w:rsidRPr="00E37F65" w:rsidRDefault="00146288" w:rsidP="0014628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 w:rsidRPr="00E37F65">
        <w:rPr>
          <w:rFonts w:eastAsia="黑体"/>
          <w:sz w:val="30"/>
          <w:szCs w:val="30"/>
        </w:rPr>
        <w:t>一、部门主要职责</w:t>
      </w:r>
    </w:p>
    <w:p w:rsidR="00A469D5" w:rsidRDefault="00A469D5" w:rsidP="00146288">
      <w:pPr>
        <w:spacing w:line="600" w:lineRule="exact"/>
        <w:ind w:firstLineChars="200" w:firstLine="600"/>
        <w:rPr>
          <w:rFonts w:ascii="仿宋_GB2312" w:eastAsia="仿宋_GB2312" w:hAnsi="Times New Roman"/>
          <w:kern w:val="0"/>
          <w:sz w:val="30"/>
          <w:szCs w:val="24"/>
        </w:rPr>
      </w:pPr>
      <w:r>
        <w:rPr>
          <w:rFonts w:ascii="仿宋_GB2312" w:eastAsia="仿宋_GB2312" w:hAnsi="Times New Roman" w:hint="eastAsia"/>
          <w:kern w:val="0"/>
          <w:sz w:val="30"/>
          <w:szCs w:val="24"/>
        </w:rPr>
        <w:t>滨海新区司法局主要职责是贯彻执行司法行政工作的法律、法规、规章和方针政策，拟订司法行政工作发展规划并组织实施和监督检查。指导、协调、监督检查刑满释放人员安置帮教工作。负责社区矫正工作、基层司法所建设管理，指导推动人民调解工作，监督管理基层法律服务工作。拟定普及法律常识和法制宣传教育、依法治理工作规划并组织实施，组织推动法治滨海建设工作。负责律师、公证管理等相关工作。监督、管理法律援助工作。指导、管理司法鉴定工作。协调区域内涉及仲裁工作。负责司法行政系统对外交流与合作，承办涉港澳台司法行政事务。管理、指导本系统计划财务和装备工作。负责司法行政系统的队伍建设、思想政治工作和干部培训工作。加强司法行政系统法制建设和调研工作。承办区委、区政府交办的其他工作等。</w:t>
      </w:r>
    </w:p>
    <w:p w:rsidR="00146288" w:rsidRPr="00E37F65" w:rsidRDefault="00146288" w:rsidP="0014628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 w:rsidRPr="00E37F65">
        <w:rPr>
          <w:rFonts w:eastAsia="黑体"/>
          <w:sz w:val="30"/>
          <w:szCs w:val="30"/>
        </w:rPr>
        <w:t>二、部门机构设置情况</w:t>
      </w:r>
    </w:p>
    <w:p w:rsidR="00146288" w:rsidRDefault="00A469D5" w:rsidP="00146288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天津市滨海新区司法局</w:t>
      </w:r>
      <w:r w:rsidR="00146288" w:rsidRPr="00E37F65">
        <w:rPr>
          <w:rFonts w:eastAsia="仿宋_GB2312"/>
          <w:sz w:val="30"/>
          <w:szCs w:val="30"/>
        </w:rPr>
        <w:t>内设</w:t>
      </w:r>
      <w:r w:rsidR="000811FB">
        <w:rPr>
          <w:rFonts w:eastAsia="仿宋_GB2312" w:hint="eastAsia"/>
          <w:sz w:val="30"/>
          <w:szCs w:val="30"/>
        </w:rPr>
        <w:t>8</w:t>
      </w:r>
      <w:r w:rsidR="00146288" w:rsidRPr="00E37F65">
        <w:rPr>
          <w:rFonts w:eastAsia="仿宋_GB2312"/>
          <w:sz w:val="30"/>
          <w:szCs w:val="30"/>
        </w:rPr>
        <w:t>个职能室；下辖</w:t>
      </w:r>
      <w:r w:rsidR="004A2760">
        <w:rPr>
          <w:rFonts w:eastAsia="仿宋_GB2312" w:hint="eastAsia"/>
          <w:sz w:val="30"/>
          <w:szCs w:val="30"/>
        </w:rPr>
        <w:t>1</w:t>
      </w:r>
      <w:r w:rsidR="00146288" w:rsidRPr="004A2760">
        <w:rPr>
          <w:rFonts w:eastAsia="仿宋_GB2312"/>
          <w:sz w:val="30"/>
          <w:szCs w:val="30"/>
        </w:rPr>
        <w:t>个预算单位</w:t>
      </w:r>
      <w:r>
        <w:rPr>
          <w:rFonts w:eastAsia="仿宋_GB2312" w:hint="eastAsia"/>
          <w:sz w:val="30"/>
          <w:szCs w:val="30"/>
        </w:rPr>
        <w:t>。</w:t>
      </w:r>
    </w:p>
    <w:p w:rsidR="00146288" w:rsidRPr="00E37F65" w:rsidRDefault="00146288" w:rsidP="0014628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 w:rsidRPr="00E37F65">
        <w:rPr>
          <w:rFonts w:eastAsia="黑体"/>
          <w:sz w:val="30"/>
          <w:szCs w:val="30"/>
        </w:rPr>
        <w:t>三、部门预算草案编制情况</w:t>
      </w:r>
    </w:p>
    <w:p w:rsidR="00146288" w:rsidRPr="00E37F65" w:rsidRDefault="00146288" w:rsidP="0014628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（一）部门收入预算情况说明</w:t>
      </w:r>
      <w:bookmarkStart w:id="0" w:name="_GoBack"/>
      <w:bookmarkEnd w:id="0"/>
    </w:p>
    <w:p w:rsidR="00CE3A17" w:rsidRPr="0070553C" w:rsidRDefault="00CE3A17" w:rsidP="00BC7D25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70553C">
        <w:rPr>
          <w:rFonts w:eastAsia="仿宋_GB2312"/>
          <w:sz w:val="30"/>
          <w:szCs w:val="30"/>
        </w:rPr>
        <w:lastRenderedPageBreak/>
        <w:t>部门收入预算</w:t>
      </w:r>
      <w:r w:rsidR="00A469D5" w:rsidRPr="0070553C">
        <w:rPr>
          <w:rFonts w:eastAsia="仿宋_GB2312" w:hint="eastAsia"/>
          <w:sz w:val="30"/>
          <w:szCs w:val="30"/>
        </w:rPr>
        <w:t>7070.13</w:t>
      </w:r>
      <w:r w:rsidRPr="0070553C">
        <w:rPr>
          <w:rFonts w:eastAsia="仿宋_GB2312"/>
          <w:sz w:val="30"/>
          <w:szCs w:val="30"/>
        </w:rPr>
        <w:t>万元，与</w:t>
      </w:r>
      <w:r w:rsidRPr="0070553C">
        <w:rPr>
          <w:rFonts w:eastAsia="仿宋_GB2312"/>
          <w:sz w:val="30"/>
          <w:szCs w:val="30"/>
        </w:rPr>
        <w:t>20</w:t>
      </w:r>
      <w:r w:rsidRPr="0070553C">
        <w:rPr>
          <w:rFonts w:eastAsia="仿宋_GB2312" w:hint="eastAsia"/>
          <w:sz w:val="30"/>
          <w:szCs w:val="30"/>
        </w:rPr>
        <w:t>19</w:t>
      </w:r>
      <w:r w:rsidRPr="0070553C">
        <w:rPr>
          <w:rFonts w:eastAsia="仿宋_GB2312"/>
          <w:sz w:val="30"/>
          <w:szCs w:val="30"/>
        </w:rPr>
        <w:t>年预算相比增加</w:t>
      </w:r>
      <w:r w:rsidR="00BC7D25" w:rsidRPr="0070553C">
        <w:rPr>
          <w:rFonts w:eastAsia="仿宋_GB2312" w:hint="eastAsia"/>
          <w:sz w:val="30"/>
          <w:szCs w:val="30"/>
        </w:rPr>
        <w:t>739.98</w:t>
      </w:r>
      <w:r w:rsidRPr="0070553C">
        <w:rPr>
          <w:rFonts w:eastAsia="仿宋_GB2312"/>
          <w:sz w:val="30"/>
          <w:szCs w:val="30"/>
        </w:rPr>
        <w:t xml:space="preserve">    </w:t>
      </w:r>
      <w:r w:rsidRPr="0070553C">
        <w:rPr>
          <w:rFonts w:eastAsia="仿宋_GB2312"/>
          <w:sz w:val="30"/>
          <w:szCs w:val="30"/>
        </w:rPr>
        <w:t>万元。其中，本年收入合计</w:t>
      </w:r>
      <w:r w:rsidR="00BC7D25" w:rsidRPr="0070553C">
        <w:rPr>
          <w:rFonts w:eastAsia="仿宋_GB2312" w:hint="eastAsia"/>
          <w:sz w:val="30"/>
          <w:szCs w:val="30"/>
        </w:rPr>
        <w:t>7070.13</w:t>
      </w:r>
      <w:r w:rsidRPr="0070553C">
        <w:rPr>
          <w:rFonts w:eastAsia="仿宋_GB2312"/>
          <w:sz w:val="30"/>
          <w:szCs w:val="30"/>
        </w:rPr>
        <w:t>万元，与</w:t>
      </w:r>
      <w:r w:rsidRPr="0070553C">
        <w:rPr>
          <w:rFonts w:eastAsia="仿宋_GB2312"/>
          <w:sz w:val="30"/>
          <w:szCs w:val="30"/>
        </w:rPr>
        <w:t>201</w:t>
      </w:r>
      <w:r w:rsidRPr="0070553C">
        <w:rPr>
          <w:rFonts w:eastAsia="仿宋_GB2312" w:hint="eastAsia"/>
          <w:sz w:val="30"/>
          <w:szCs w:val="30"/>
        </w:rPr>
        <w:t>9</w:t>
      </w:r>
      <w:r w:rsidRPr="0070553C">
        <w:rPr>
          <w:rFonts w:eastAsia="仿宋_GB2312"/>
          <w:sz w:val="30"/>
          <w:szCs w:val="30"/>
        </w:rPr>
        <w:t>年预算相比增加</w:t>
      </w:r>
      <w:r w:rsidR="00BC7D25" w:rsidRPr="0070553C">
        <w:rPr>
          <w:rFonts w:eastAsia="仿宋_GB2312" w:hint="eastAsia"/>
          <w:sz w:val="30"/>
          <w:szCs w:val="30"/>
        </w:rPr>
        <w:t>739.98</w:t>
      </w:r>
      <w:r w:rsidRPr="0070553C">
        <w:rPr>
          <w:rFonts w:eastAsia="仿宋_GB2312"/>
          <w:sz w:val="30"/>
          <w:szCs w:val="30"/>
        </w:rPr>
        <w:t>万元，包括</w:t>
      </w:r>
      <w:r w:rsidRPr="0070553C">
        <w:rPr>
          <w:rFonts w:eastAsia="仿宋_GB2312" w:hint="eastAsia"/>
          <w:sz w:val="30"/>
          <w:szCs w:val="30"/>
        </w:rPr>
        <w:t>财政拨款预算收入</w:t>
      </w:r>
      <w:r w:rsidR="00BC7D25" w:rsidRPr="0070553C">
        <w:rPr>
          <w:rFonts w:eastAsia="仿宋_GB2312" w:hint="eastAsia"/>
          <w:sz w:val="30"/>
          <w:szCs w:val="30"/>
        </w:rPr>
        <w:t>7070.13</w:t>
      </w:r>
      <w:r w:rsidRPr="0070553C">
        <w:rPr>
          <w:rFonts w:eastAsia="仿宋_GB2312"/>
          <w:sz w:val="30"/>
          <w:szCs w:val="30"/>
        </w:rPr>
        <w:t>万元、</w:t>
      </w:r>
      <w:r w:rsidRPr="0070553C">
        <w:rPr>
          <w:rFonts w:eastAsia="仿宋_GB2312" w:hint="eastAsia"/>
          <w:sz w:val="30"/>
          <w:szCs w:val="30"/>
        </w:rPr>
        <w:t>非同级财政拨款预算收入</w:t>
      </w:r>
      <w:r w:rsidR="00BC7D25" w:rsidRPr="0070553C">
        <w:rPr>
          <w:rFonts w:eastAsia="仿宋_GB2312" w:hint="eastAsia"/>
          <w:sz w:val="30"/>
          <w:szCs w:val="30"/>
        </w:rPr>
        <w:t>0</w:t>
      </w:r>
      <w:r w:rsidRPr="0070553C">
        <w:rPr>
          <w:rFonts w:eastAsia="仿宋_GB2312"/>
          <w:sz w:val="30"/>
          <w:szCs w:val="30"/>
        </w:rPr>
        <w:t>万元</w:t>
      </w:r>
      <w:r w:rsidRPr="0070553C">
        <w:rPr>
          <w:rFonts w:eastAsia="仿宋_GB2312" w:hint="eastAsia"/>
          <w:sz w:val="30"/>
          <w:szCs w:val="30"/>
        </w:rPr>
        <w:t>、事业预算收入</w:t>
      </w:r>
      <w:r w:rsidR="00BC7D25" w:rsidRPr="0070553C">
        <w:rPr>
          <w:rFonts w:eastAsia="仿宋_GB2312" w:hint="eastAsia"/>
          <w:sz w:val="30"/>
          <w:szCs w:val="30"/>
        </w:rPr>
        <w:t>0</w:t>
      </w:r>
      <w:r w:rsidRPr="0070553C">
        <w:rPr>
          <w:rFonts w:eastAsia="仿宋_GB2312"/>
          <w:sz w:val="30"/>
          <w:szCs w:val="30"/>
        </w:rPr>
        <w:t>万元、</w:t>
      </w:r>
      <w:r w:rsidRPr="0070553C">
        <w:rPr>
          <w:rFonts w:eastAsia="仿宋_GB2312" w:hint="eastAsia"/>
          <w:sz w:val="30"/>
          <w:szCs w:val="30"/>
        </w:rPr>
        <w:t>经营预算收入</w:t>
      </w:r>
      <w:r w:rsidR="00BC7D25" w:rsidRPr="0070553C">
        <w:rPr>
          <w:rFonts w:eastAsia="仿宋_GB2312" w:hint="eastAsia"/>
          <w:sz w:val="30"/>
          <w:szCs w:val="30"/>
        </w:rPr>
        <w:t>0</w:t>
      </w:r>
      <w:r w:rsidRPr="0070553C">
        <w:rPr>
          <w:rFonts w:eastAsia="仿宋_GB2312"/>
          <w:sz w:val="30"/>
          <w:szCs w:val="30"/>
        </w:rPr>
        <w:t>万元、</w:t>
      </w:r>
      <w:r w:rsidRPr="0070553C">
        <w:rPr>
          <w:rFonts w:eastAsia="仿宋_GB2312" w:hint="eastAsia"/>
          <w:sz w:val="30"/>
          <w:szCs w:val="30"/>
        </w:rPr>
        <w:t>上级补助预算收入</w:t>
      </w:r>
      <w:r w:rsidR="00BC7D25" w:rsidRPr="0070553C">
        <w:rPr>
          <w:rFonts w:eastAsia="仿宋_GB2312" w:hint="eastAsia"/>
          <w:sz w:val="30"/>
          <w:szCs w:val="30"/>
        </w:rPr>
        <w:t>0</w:t>
      </w:r>
      <w:r w:rsidRPr="0070553C">
        <w:rPr>
          <w:rFonts w:eastAsia="仿宋_GB2312"/>
          <w:sz w:val="30"/>
          <w:szCs w:val="30"/>
        </w:rPr>
        <w:t>万元、</w:t>
      </w:r>
      <w:r w:rsidRPr="0070553C">
        <w:rPr>
          <w:rFonts w:eastAsia="仿宋_GB2312" w:hint="eastAsia"/>
          <w:sz w:val="30"/>
          <w:szCs w:val="30"/>
        </w:rPr>
        <w:t>附属单位上缴预算收入</w:t>
      </w:r>
      <w:r w:rsidR="00BC7D25" w:rsidRPr="0070553C">
        <w:rPr>
          <w:rFonts w:eastAsia="仿宋_GB2312" w:hint="eastAsia"/>
          <w:sz w:val="30"/>
          <w:szCs w:val="30"/>
        </w:rPr>
        <w:t>0</w:t>
      </w:r>
      <w:r w:rsidRPr="0070553C">
        <w:rPr>
          <w:rFonts w:eastAsia="仿宋_GB2312"/>
          <w:sz w:val="30"/>
          <w:szCs w:val="30"/>
        </w:rPr>
        <w:t>万元、</w:t>
      </w:r>
      <w:r w:rsidRPr="0070553C">
        <w:rPr>
          <w:rFonts w:eastAsia="仿宋_GB2312" w:hint="eastAsia"/>
          <w:sz w:val="30"/>
          <w:szCs w:val="30"/>
        </w:rPr>
        <w:t>投资预算收益</w:t>
      </w:r>
      <w:r w:rsidR="00E95556" w:rsidRPr="0070553C">
        <w:rPr>
          <w:rFonts w:eastAsia="仿宋_GB2312"/>
          <w:sz w:val="30"/>
          <w:szCs w:val="30"/>
        </w:rPr>
        <w:t xml:space="preserve"> </w:t>
      </w:r>
      <w:r w:rsidR="00BC7D25" w:rsidRPr="0070553C">
        <w:rPr>
          <w:rFonts w:eastAsia="仿宋_GB2312" w:hint="eastAsia"/>
          <w:sz w:val="30"/>
          <w:szCs w:val="30"/>
        </w:rPr>
        <w:t>0</w:t>
      </w:r>
      <w:r w:rsidRPr="0070553C">
        <w:rPr>
          <w:rFonts w:eastAsia="仿宋_GB2312"/>
          <w:sz w:val="30"/>
          <w:szCs w:val="30"/>
        </w:rPr>
        <w:t>万元、</w:t>
      </w:r>
      <w:r w:rsidRPr="0070553C">
        <w:rPr>
          <w:rFonts w:eastAsia="仿宋_GB2312" w:hint="eastAsia"/>
          <w:sz w:val="30"/>
          <w:szCs w:val="30"/>
        </w:rPr>
        <w:t>其他预算收入</w:t>
      </w:r>
      <w:r w:rsidR="00E95556" w:rsidRPr="0070553C">
        <w:rPr>
          <w:rFonts w:eastAsia="仿宋_GB2312" w:hint="eastAsia"/>
          <w:sz w:val="30"/>
          <w:szCs w:val="30"/>
        </w:rPr>
        <w:t>0</w:t>
      </w:r>
      <w:r w:rsidRPr="0070553C">
        <w:rPr>
          <w:rFonts w:eastAsia="仿宋_GB2312"/>
          <w:sz w:val="30"/>
          <w:szCs w:val="30"/>
        </w:rPr>
        <w:t>万元；上年结转和结余</w:t>
      </w:r>
      <w:r w:rsidR="00BC7D25" w:rsidRPr="0070553C">
        <w:rPr>
          <w:rFonts w:eastAsia="仿宋_GB2312" w:hint="eastAsia"/>
          <w:sz w:val="30"/>
          <w:szCs w:val="30"/>
        </w:rPr>
        <w:t>0</w:t>
      </w:r>
      <w:r w:rsidRPr="0070553C">
        <w:rPr>
          <w:rFonts w:eastAsia="仿宋_GB2312"/>
          <w:sz w:val="30"/>
          <w:szCs w:val="30"/>
        </w:rPr>
        <w:t>万元。</w:t>
      </w:r>
    </w:p>
    <w:p w:rsidR="00146288" w:rsidRPr="00E37F65" w:rsidRDefault="00146288" w:rsidP="00CE3A17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（二）部门支出预算情况说明</w:t>
      </w:r>
    </w:p>
    <w:p w:rsidR="00CE3A17" w:rsidRPr="0070553C" w:rsidRDefault="00CE3A17" w:rsidP="00CE3A17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CE3A17">
        <w:rPr>
          <w:rFonts w:eastAsia="仿宋_GB2312" w:hint="eastAsia"/>
          <w:sz w:val="30"/>
          <w:szCs w:val="30"/>
        </w:rPr>
        <w:t>部门支出预算</w:t>
      </w:r>
      <w:r w:rsidRPr="0070553C">
        <w:rPr>
          <w:rFonts w:eastAsia="仿宋_GB2312" w:hint="eastAsia"/>
          <w:sz w:val="30"/>
          <w:szCs w:val="30"/>
        </w:rPr>
        <w:t xml:space="preserve"> </w:t>
      </w:r>
      <w:r w:rsidR="00BC7D25" w:rsidRPr="0070553C">
        <w:rPr>
          <w:rFonts w:eastAsia="仿宋_GB2312" w:hint="eastAsia"/>
          <w:sz w:val="30"/>
          <w:szCs w:val="30"/>
        </w:rPr>
        <w:t>7070.13</w:t>
      </w:r>
      <w:r w:rsidRPr="0070553C">
        <w:rPr>
          <w:rFonts w:eastAsia="仿宋_GB2312" w:hint="eastAsia"/>
          <w:sz w:val="30"/>
          <w:szCs w:val="30"/>
        </w:rPr>
        <w:t>万元，与</w:t>
      </w:r>
      <w:r w:rsidRPr="0070553C">
        <w:rPr>
          <w:rFonts w:eastAsia="仿宋_GB2312" w:hint="eastAsia"/>
          <w:sz w:val="30"/>
          <w:szCs w:val="30"/>
        </w:rPr>
        <w:t>2019</w:t>
      </w:r>
      <w:r w:rsidRPr="0070553C">
        <w:rPr>
          <w:rFonts w:eastAsia="仿宋_GB2312" w:hint="eastAsia"/>
          <w:sz w:val="30"/>
          <w:szCs w:val="30"/>
        </w:rPr>
        <w:t>年预算相比增加</w:t>
      </w:r>
      <w:r w:rsidR="00BC7D25" w:rsidRPr="0070553C">
        <w:rPr>
          <w:rFonts w:eastAsia="仿宋_GB2312" w:hint="eastAsia"/>
          <w:sz w:val="30"/>
          <w:szCs w:val="30"/>
        </w:rPr>
        <w:t>739.98</w:t>
      </w:r>
      <w:r w:rsidRPr="0070553C">
        <w:rPr>
          <w:rFonts w:eastAsia="仿宋_GB2312" w:hint="eastAsia"/>
          <w:sz w:val="30"/>
          <w:szCs w:val="30"/>
        </w:rPr>
        <w:t xml:space="preserve">    </w:t>
      </w:r>
      <w:r w:rsidRPr="0070553C">
        <w:rPr>
          <w:rFonts w:eastAsia="仿宋_GB2312" w:hint="eastAsia"/>
          <w:sz w:val="30"/>
          <w:szCs w:val="30"/>
        </w:rPr>
        <w:t>万元，其中：</w:t>
      </w:r>
    </w:p>
    <w:p w:rsidR="00CE3A17" w:rsidRPr="0070553C" w:rsidRDefault="008C7F27" w:rsidP="00CE3A17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70553C">
        <w:rPr>
          <w:rFonts w:ascii="仿宋_GB2312" w:eastAsia="仿宋_GB2312" w:hint="eastAsia"/>
          <w:sz w:val="30"/>
          <w:szCs w:val="30"/>
        </w:rPr>
        <w:t>行政运行（司法）科目</w:t>
      </w:r>
      <w:r w:rsidR="00CE3A17" w:rsidRPr="0070553C">
        <w:rPr>
          <w:rFonts w:eastAsia="仿宋_GB2312" w:hint="eastAsia"/>
          <w:sz w:val="30"/>
          <w:szCs w:val="30"/>
        </w:rPr>
        <w:t>支出</w:t>
      </w:r>
      <w:r w:rsidRPr="0070553C">
        <w:rPr>
          <w:rFonts w:eastAsia="仿宋_GB2312" w:hint="eastAsia"/>
          <w:sz w:val="30"/>
          <w:szCs w:val="30"/>
        </w:rPr>
        <w:t>6812.32</w:t>
      </w:r>
      <w:r w:rsidR="00CE3A17" w:rsidRPr="0070553C">
        <w:rPr>
          <w:rFonts w:eastAsia="仿宋_GB2312" w:hint="eastAsia"/>
          <w:sz w:val="30"/>
          <w:szCs w:val="30"/>
        </w:rPr>
        <w:t>万元，主要用于</w:t>
      </w:r>
      <w:r w:rsidRPr="0070553C">
        <w:rPr>
          <w:rFonts w:ascii="仿宋_GB2312" w:eastAsia="仿宋_GB2312" w:hint="eastAsia"/>
          <w:sz w:val="30"/>
          <w:szCs w:val="30"/>
        </w:rPr>
        <w:t>行政人员工资、公用经费支出</w:t>
      </w:r>
      <w:r w:rsidR="00CE3A17" w:rsidRPr="0070553C">
        <w:rPr>
          <w:rFonts w:eastAsia="仿宋_GB2312" w:hint="eastAsia"/>
          <w:sz w:val="30"/>
          <w:szCs w:val="30"/>
        </w:rPr>
        <w:t>；</w:t>
      </w:r>
    </w:p>
    <w:p w:rsidR="00146288" w:rsidRPr="00E37F65" w:rsidRDefault="00146288" w:rsidP="00CE3A17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四</w:t>
      </w:r>
      <w:r w:rsidRPr="00E37F65">
        <w:rPr>
          <w:rFonts w:eastAsia="黑体"/>
          <w:sz w:val="30"/>
          <w:szCs w:val="30"/>
        </w:rPr>
        <w:t>、其他重要事项的情况说明</w:t>
      </w:r>
    </w:p>
    <w:p w:rsidR="00146288" w:rsidRPr="00E37F65" w:rsidRDefault="00146288" w:rsidP="0014628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（一）机关运行经费</w:t>
      </w:r>
    </w:p>
    <w:p w:rsidR="00EF3702" w:rsidRPr="00E37F65" w:rsidRDefault="00CE3A17" w:rsidP="00EF3702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本部门</w:t>
      </w: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年安排机关运行经费预算</w:t>
      </w:r>
      <w:r w:rsidR="00EF3702" w:rsidRPr="0070553C">
        <w:rPr>
          <w:rFonts w:eastAsia="仿宋_GB2312" w:hint="eastAsia"/>
          <w:sz w:val="30"/>
          <w:szCs w:val="30"/>
        </w:rPr>
        <w:t>697.22</w:t>
      </w:r>
      <w:r w:rsidRPr="00E37F65"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，</w:t>
      </w:r>
      <w:r w:rsidR="00EF3702" w:rsidRPr="009F0927">
        <w:rPr>
          <w:rFonts w:eastAsia="仿宋_GB2312" w:hint="eastAsia"/>
          <w:sz w:val="30"/>
          <w:szCs w:val="30"/>
        </w:rPr>
        <w:t>包括办公费</w:t>
      </w:r>
      <w:r w:rsidR="00EF3702">
        <w:rPr>
          <w:rFonts w:eastAsia="仿宋_GB2312" w:hint="eastAsia"/>
          <w:sz w:val="30"/>
          <w:szCs w:val="30"/>
        </w:rPr>
        <w:t>2.6</w:t>
      </w:r>
      <w:r w:rsidR="00EF3702" w:rsidRPr="009F0927">
        <w:rPr>
          <w:rFonts w:eastAsia="仿宋_GB2312" w:hint="eastAsia"/>
          <w:sz w:val="30"/>
          <w:szCs w:val="30"/>
        </w:rPr>
        <w:t>万元、印刷费</w:t>
      </w:r>
      <w:r w:rsidR="00EF3702">
        <w:rPr>
          <w:rFonts w:eastAsia="仿宋_GB2312" w:hint="eastAsia"/>
          <w:sz w:val="30"/>
          <w:szCs w:val="30"/>
        </w:rPr>
        <w:t>1.2</w:t>
      </w:r>
      <w:r w:rsidR="00EF3702" w:rsidRPr="009F0927">
        <w:rPr>
          <w:rFonts w:eastAsia="仿宋_GB2312" w:hint="eastAsia"/>
          <w:sz w:val="30"/>
          <w:szCs w:val="30"/>
        </w:rPr>
        <w:t>万元、</w:t>
      </w:r>
      <w:r w:rsidR="00EF3702">
        <w:rPr>
          <w:rFonts w:eastAsia="仿宋_GB2312" w:hint="eastAsia"/>
          <w:sz w:val="30"/>
          <w:szCs w:val="30"/>
        </w:rPr>
        <w:t>手续费</w:t>
      </w:r>
      <w:r w:rsidR="00EF3702">
        <w:rPr>
          <w:rFonts w:eastAsia="仿宋_GB2312" w:hint="eastAsia"/>
          <w:sz w:val="30"/>
          <w:szCs w:val="30"/>
        </w:rPr>
        <w:t>0.3</w:t>
      </w:r>
      <w:r w:rsidR="00EF3702">
        <w:rPr>
          <w:rFonts w:eastAsia="仿宋_GB2312" w:hint="eastAsia"/>
          <w:sz w:val="30"/>
          <w:szCs w:val="30"/>
        </w:rPr>
        <w:t>万元、</w:t>
      </w:r>
      <w:r w:rsidR="00EF3702" w:rsidRPr="009F0927">
        <w:rPr>
          <w:rFonts w:eastAsia="仿宋_GB2312" w:hint="eastAsia"/>
          <w:sz w:val="30"/>
          <w:szCs w:val="30"/>
        </w:rPr>
        <w:t>水费</w:t>
      </w:r>
      <w:r w:rsidR="00EF3702">
        <w:rPr>
          <w:rFonts w:eastAsia="仿宋_GB2312" w:hint="eastAsia"/>
          <w:sz w:val="30"/>
          <w:szCs w:val="30"/>
        </w:rPr>
        <w:t>0.85</w:t>
      </w:r>
      <w:r w:rsidR="00EF3702" w:rsidRPr="009F0927">
        <w:rPr>
          <w:rFonts w:eastAsia="仿宋_GB2312" w:hint="eastAsia"/>
          <w:sz w:val="30"/>
          <w:szCs w:val="30"/>
        </w:rPr>
        <w:t>万元、电费</w:t>
      </w:r>
      <w:r w:rsidR="00EF3702">
        <w:rPr>
          <w:rFonts w:eastAsia="仿宋_GB2312" w:hint="eastAsia"/>
          <w:sz w:val="30"/>
          <w:szCs w:val="30"/>
        </w:rPr>
        <w:t>9.5</w:t>
      </w:r>
      <w:r w:rsidR="00EF3702" w:rsidRPr="009F0927">
        <w:rPr>
          <w:rFonts w:eastAsia="仿宋_GB2312" w:hint="eastAsia"/>
          <w:sz w:val="30"/>
          <w:szCs w:val="30"/>
        </w:rPr>
        <w:t>万元、邮电费</w:t>
      </w:r>
      <w:r w:rsidR="00EF3702">
        <w:rPr>
          <w:rFonts w:eastAsia="仿宋_GB2312" w:hint="eastAsia"/>
          <w:sz w:val="30"/>
          <w:szCs w:val="30"/>
        </w:rPr>
        <w:t>40.2</w:t>
      </w:r>
      <w:r w:rsidR="00EF3702" w:rsidRPr="009F0927">
        <w:rPr>
          <w:rFonts w:eastAsia="仿宋_GB2312" w:hint="eastAsia"/>
          <w:sz w:val="30"/>
          <w:szCs w:val="30"/>
        </w:rPr>
        <w:t xml:space="preserve"> </w:t>
      </w:r>
      <w:r w:rsidR="00EF3702" w:rsidRPr="009F0927">
        <w:rPr>
          <w:rFonts w:eastAsia="仿宋_GB2312" w:hint="eastAsia"/>
          <w:sz w:val="30"/>
          <w:szCs w:val="30"/>
        </w:rPr>
        <w:t>万元、</w:t>
      </w:r>
      <w:r w:rsidR="00EF3702">
        <w:rPr>
          <w:rFonts w:eastAsia="仿宋_GB2312" w:hint="eastAsia"/>
          <w:sz w:val="30"/>
          <w:szCs w:val="30"/>
        </w:rPr>
        <w:t>取暖费</w:t>
      </w:r>
      <w:r w:rsidR="00EF3702">
        <w:rPr>
          <w:rFonts w:eastAsia="仿宋_GB2312" w:hint="eastAsia"/>
          <w:sz w:val="30"/>
          <w:szCs w:val="30"/>
        </w:rPr>
        <w:t>0.1</w:t>
      </w:r>
      <w:r w:rsidR="00EF3702">
        <w:rPr>
          <w:rFonts w:eastAsia="仿宋_GB2312" w:hint="eastAsia"/>
          <w:sz w:val="30"/>
          <w:szCs w:val="30"/>
        </w:rPr>
        <w:t>万元、</w:t>
      </w:r>
      <w:r w:rsidR="00EF3702" w:rsidRPr="009F0927">
        <w:rPr>
          <w:rFonts w:eastAsia="仿宋_GB2312" w:hint="eastAsia"/>
          <w:sz w:val="30"/>
          <w:szCs w:val="30"/>
        </w:rPr>
        <w:t>差旅费</w:t>
      </w:r>
      <w:r w:rsidR="00EF3702">
        <w:rPr>
          <w:rFonts w:eastAsia="仿宋_GB2312" w:hint="eastAsia"/>
          <w:sz w:val="30"/>
          <w:szCs w:val="30"/>
        </w:rPr>
        <w:t>218.03</w:t>
      </w:r>
      <w:r w:rsidR="00EF3702">
        <w:rPr>
          <w:rFonts w:eastAsia="仿宋_GB2312" w:hint="eastAsia"/>
          <w:sz w:val="30"/>
          <w:szCs w:val="30"/>
        </w:rPr>
        <w:t>万元</w:t>
      </w:r>
      <w:r w:rsidR="00EF3702" w:rsidRPr="009F0927">
        <w:rPr>
          <w:rFonts w:eastAsia="仿宋_GB2312" w:hint="eastAsia"/>
          <w:sz w:val="30"/>
          <w:szCs w:val="30"/>
        </w:rPr>
        <w:t>、会议费</w:t>
      </w:r>
      <w:r w:rsidR="00EF3702">
        <w:rPr>
          <w:rFonts w:eastAsia="仿宋_GB2312" w:hint="eastAsia"/>
          <w:sz w:val="30"/>
          <w:szCs w:val="30"/>
        </w:rPr>
        <w:t>2</w:t>
      </w:r>
      <w:r w:rsidR="00EF3702" w:rsidRPr="009F0927">
        <w:rPr>
          <w:rFonts w:eastAsia="仿宋_GB2312" w:hint="eastAsia"/>
          <w:sz w:val="30"/>
          <w:szCs w:val="30"/>
        </w:rPr>
        <w:t>万元、培训费</w:t>
      </w:r>
      <w:r w:rsidR="00EF3702">
        <w:rPr>
          <w:rFonts w:eastAsia="仿宋_GB2312" w:hint="eastAsia"/>
          <w:sz w:val="30"/>
          <w:szCs w:val="30"/>
        </w:rPr>
        <w:t>3.8</w:t>
      </w:r>
      <w:r w:rsidR="00EF3702" w:rsidRPr="009F0927">
        <w:rPr>
          <w:rFonts w:eastAsia="仿宋_GB2312" w:hint="eastAsia"/>
          <w:sz w:val="30"/>
          <w:szCs w:val="30"/>
        </w:rPr>
        <w:t>万元、公务接待费</w:t>
      </w:r>
      <w:r w:rsidR="00EF3702">
        <w:rPr>
          <w:rFonts w:eastAsia="仿宋_GB2312" w:hint="eastAsia"/>
          <w:sz w:val="30"/>
          <w:szCs w:val="30"/>
        </w:rPr>
        <w:t>0.46</w:t>
      </w:r>
      <w:r w:rsidR="00EF3702" w:rsidRPr="009F0927">
        <w:rPr>
          <w:rFonts w:eastAsia="仿宋_GB2312" w:hint="eastAsia"/>
          <w:sz w:val="30"/>
          <w:szCs w:val="30"/>
        </w:rPr>
        <w:t>万元、劳务费</w:t>
      </w:r>
      <w:r w:rsidR="00EF3702">
        <w:rPr>
          <w:rFonts w:eastAsia="仿宋_GB2312" w:hint="eastAsia"/>
          <w:sz w:val="30"/>
          <w:szCs w:val="30"/>
        </w:rPr>
        <w:t>71.47</w:t>
      </w:r>
      <w:r w:rsidR="00EF3702" w:rsidRPr="009F0927">
        <w:rPr>
          <w:rFonts w:eastAsia="仿宋_GB2312" w:hint="eastAsia"/>
          <w:sz w:val="30"/>
          <w:szCs w:val="30"/>
        </w:rPr>
        <w:t>万元、工会经费</w:t>
      </w:r>
      <w:r w:rsidR="00EF3702">
        <w:rPr>
          <w:rFonts w:eastAsia="仿宋_GB2312" w:hint="eastAsia"/>
          <w:sz w:val="30"/>
          <w:szCs w:val="30"/>
        </w:rPr>
        <w:t>61.66</w:t>
      </w:r>
      <w:r w:rsidR="00EF3702" w:rsidRPr="009F0927">
        <w:rPr>
          <w:rFonts w:eastAsia="仿宋_GB2312" w:hint="eastAsia"/>
          <w:sz w:val="30"/>
          <w:szCs w:val="30"/>
        </w:rPr>
        <w:t>万元、福利费</w:t>
      </w:r>
      <w:r w:rsidR="00EF3702">
        <w:rPr>
          <w:rFonts w:eastAsia="仿宋_GB2312" w:hint="eastAsia"/>
          <w:sz w:val="30"/>
          <w:szCs w:val="30"/>
        </w:rPr>
        <w:t>80.09</w:t>
      </w:r>
      <w:r w:rsidR="00EF3702" w:rsidRPr="009F0927">
        <w:rPr>
          <w:rFonts w:eastAsia="仿宋_GB2312" w:hint="eastAsia"/>
          <w:sz w:val="30"/>
          <w:szCs w:val="30"/>
        </w:rPr>
        <w:t>万元、公务用车运行维护费</w:t>
      </w:r>
      <w:r w:rsidR="00EF3702">
        <w:rPr>
          <w:rFonts w:eastAsia="仿宋_GB2312" w:hint="eastAsia"/>
          <w:sz w:val="30"/>
          <w:szCs w:val="30"/>
        </w:rPr>
        <w:t>30.47</w:t>
      </w:r>
      <w:r w:rsidR="00EF3702" w:rsidRPr="009F0927">
        <w:rPr>
          <w:rFonts w:eastAsia="仿宋_GB2312" w:hint="eastAsia"/>
          <w:sz w:val="30"/>
          <w:szCs w:val="30"/>
        </w:rPr>
        <w:t>万元、其他交通费</w:t>
      </w:r>
      <w:r w:rsidR="00EF3702">
        <w:rPr>
          <w:rFonts w:eastAsia="仿宋_GB2312" w:hint="eastAsia"/>
          <w:sz w:val="30"/>
          <w:szCs w:val="30"/>
        </w:rPr>
        <w:t>用</w:t>
      </w:r>
      <w:r w:rsidR="00EF3702">
        <w:rPr>
          <w:rFonts w:eastAsia="仿宋_GB2312" w:hint="eastAsia"/>
          <w:sz w:val="30"/>
          <w:szCs w:val="30"/>
        </w:rPr>
        <w:t>173.39</w:t>
      </w:r>
      <w:r w:rsidR="00EF3702" w:rsidRPr="009F0927">
        <w:rPr>
          <w:rFonts w:eastAsia="仿宋_GB2312" w:hint="eastAsia"/>
          <w:sz w:val="30"/>
          <w:szCs w:val="30"/>
        </w:rPr>
        <w:t>万元、其他商品和服务支出</w:t>
      </w:r>
      <w:r w:rsidR="00EF3702">
        <w:rPr>
          <w:rFonts w:eastAsia="仿宋_GB2312" w:hint="eastAsia"/>
          <w:sz w:val="30"/>
          <w:szCs w:val="30"/>
        </w:rPr>
        <w:t>1.1</w:t>
      </w:r>
      <w:r w:rsidR="00EF3702" w:rsidRPr="009F0927">
        <w:rPr>
          <w:rFonts w:eastAsia="仿宋_GB2312" w:hint="eastAsia"/>
          <w:sz w:val="30"/>
          <w:szCs w:val="30"/>
        </w:rPr>
        <w:t>万元。</w:t>
      </w:r>
    </w:p>
    <w:p w:rsidR="00146288" w:rsidRPr="00E37F65" w:rsidRDefault="00146288" w:rsidP="0014628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（二）政府采购情况</w:t>
      </w:r>
    </w:p>
    <w:p w:rsidR="00CE3A17" w:rsidRPr="00EF3702" w:rsidRDefault="00CE3A17" w:rsidP="00CE3A17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EF3702">
        <w:rPr>
          <w:rFonts w:eastAsia="仿宋_GB2312"/>
          <w:sz w:val="30"/>
          <w:szCs w:val="30"/>
        </w:rPr>
        <w:lastRenderedPageBreak/>
        <w:t>本部门</w:t>
      </w:r>
      <w:r w:rsidRPr="00EF3702">
        <w:rPr>
          <w:rFonts w:eastAsia="仿宋_GB2312"/>
          <w:sz w:val="30"/>
          <w:szCs w:val="30"/>
        </w:rPr>
        <w:t>20</w:t>
      </w:r>
      <w:r w:rsidRPr="00EF3702">
        <w:rPr>
          <w:rFonts w:eastAsia="仿宋_GB2312" w:hint="eastAsia"/>
          <w:sz w:val="30"/>
          <w:szCs w:val="30"/>
        </w:rPr>
        <w:t>20</w:t>
      </w:r>
      <w:r w:rsidRPr="00EF3702">
        <w:rPr>
          <w:rFonts w:eastAsia="仿宋_GB2312"/>
          <w:sz w:val="30"/>
          <w:szCs w:val="30"/>
        </w:rPr>
        <w:t>年</w:t>
      </w:r>
      <w:r w:rsidRPr="00EF3702">
        <w:rPr>
          <w:rFonts w:eastAsia="仿宋_GB2312" w:hint="eastAsia"/>
          <w:sz w:val="30"/>
          <w:szCs w:val="30"/>
        </w:rPr>
        <w:t>未安排</w:t>
      </w:r>
      <w:r w:rsidRPr="00EF3702">
        <w:rPr>
          <w:rFonts w:eastAsia="仿宋_GB2312"/>
          <w:sz w:val="30"/>
          <w:szCs w:val="30"/>
        </w:rPr>
        <w:t>政府采购</w:t>
      </w:r>
      <w:r w:rsidR="00EF3702" w:rsidRPr="00EF3702">
        <w:rPr>
          <w:rFonts w:eastAsia="仿宋_GB2312" w:hint="eastAsia"/>
          <w:sz w:val="30"/>
          <w:szCs w:val="30"/>
        </w:rPr>
        <w:t>预算</w:t>
      </w:r>
      <w:r w:rsidR="00EF3702">
        <w:rPr>
          <w:rFonts w:eastAsia="仿宋_GB2312" w:hint="eastAsia"/>
          <w:sz w:val="30"/>
          <w:szCs w:val="30"/>
        </w:rPr>
        <w:t>。</w:t>
      </w:r>
    </w:p>
    <w:p w:rsidR="00146288" w:rsidRDefault="00146288" w:rsidP="0014628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三</w:t>
      </w:r>
      <w:r w:rsidRPr="00E37F65"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国有资产占用情况</w:t>
      </w:r>
    </w:p>
    <w:p w:rsidR="00CE3A17" w:rsidRPr="0070553C" w:rsidRDefault="00CE3A17" w:rsidP="00EF3702">
      <w:pPr>
        <w:spacing w:line="58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70553C">
        <w:rPr>
          <w:rFonts w:eastAsia="仿宋_GB2312"/>
          <w:color w:val="000000"/>
          <w:sz w:val="30"/>
          <w:szCs w:val="30"/>
        </w:rPr>
        <w:t>截至</w:t>
      </w:r>
      <w:r w:rsidRPr="0070553C">
        <w:rPr>
          <w:rFonts w:eastAsia="仿宋_GB2312"/>
          <w:color w:val="000000"/>
          <w:sz w:val="30"/>
          <w:szCs w:val="30"/>
        </w:rPr>
        <w:t>201</w:t>
      </w:r>
      <w:r w:rsidRPr="0070553C">
        <w:rPr>
          <w:rFonts w:eastAsia="仿宋_GB2312" w:hint="eastAsia"/>
          <w:color w:val="000000"/>
          <w:sz w:val="30"/>
          <w:szCs w:val="30"/>
        </w:rPr>
        <w:t>9</w:t>
      </w:r>
      <w:r w:rsidRPr="0070553C">
        <w:rPr>
          <w:rFonts w:eastAsia="仿宋_GB2312"/>
          <w:color w:val="000000"/>
          <w:sz w:val="30"/>
          <w:szCs w:val="30"/>
        </w:rPr>
        <w:t>年</w:t>
      </w:r>
      <w:r w:rsidRPr="0070553C">
        <w:rPr>
          <w:rFonts w:eastAsia="仿宋_GB2312" w:hint="eastAsia"/>
          <w:color w:val="000000"/>
          <w:sz w:val="30"/>
          <w:szCs w:val="30"/>
        </w:rPr>
        <w:t>底</w:t>
      </w:r>
      <w:r w:rsidRPr="0070553C">
        <w:rPr>
          <w:rFonts w:eastAsia="仿宋_GB2312"/>
          <w:color w:val="000000"/>
          <w:sz w:val="30"/>
          <w:szCs w:val="30"/>
        </w:rPr>
        <w:t>，</w:t>
      </w:r>
      <w:r w:rsidRPr="0070553C">
        <w:rPr>
          <w:rFonts w:eastAsia="仿宋_GB2312" w:hint="eastAsia"/>
          <w:sz w:val="30"/>
          <w:szCs w:val="30"/>
        </w:rPr>
        <w:t>本</w:t>
      </w:r>
      <w:r w:rsidRPr="0070553C">
        <w:rPr>
          <w:rFonts w:eastAsia="仿宋_GB2312"/>
          <w:sz w:val="30"/>
          <w:szCs w:val="30"/>
        </w:rPr>
        <w:t>部门</w:t>
      </w:r>
      <w:r w:rsidRPr="0070553C">
        <w:rPr>
          <w:rFonts w:eastAsia="仿宋_GB2312"/>
          <w:color w:val="000000"/>
          <w:sz w:val="30"/>
          <w:szCs w:val="30"/>
        </w:rPr>
        <w:t>各单位共有车辆</w:t>
      </w:r>
      <w:r w:rsidR="00EF3702" w:rsidRPr="0070553C">
        <w:rPr>
          <w:rFonts w:eastAsia="仿宋_GB2312" w:hint="eastAsia"/>
          <w:sz w:val="30"/>
          <w:szCs w:val="30"/>
        </w:rPr>
        <w:t>15</w:t>
      </w:r>
      <w:r w:rsidRPr="0070553C">
        <w:rPr>
          <w:rFonts w:eastAsia="仿宋_GB2312"/>
          <w:color w:val="000000"/>
          <w:sz w:val="30"/>
          <w:szCs w:val="30"/>
        </w:rPr>
        <w:t>辆，</w:t>
      </w:r>
      <w:r w:rsidRPr="0070553C">
        <w:rPr>
          <w:rFonts w:ascii="仿宋_GB2312" w:eastAsia="仿宋_GB2312" w:hAnsi="宋体" w:cs="仿宋_GB2312" w:hint="eastAsia"/>
          <w:color w:val="000000"/>
          <w:sz w:val="30"/>
          <w:szCs w:val="30"/>
        </w:rPr>
        <w:t>其中：副部（省）级及以上领导用车</w:t>
      </w:r>
      <w:r w:rsidR="00EF3702" w:rsidRPr="0070553C">
        <w:rPr>
          <w:rFonts w:ascii="仿宋_GB2312" w:eastAsia="仿宋_GB2312" w:hint="eastAsia"/>
          <w:sz w:val="30"/>
          <w:szCs w:val="30"/>
        </w:rPr>
        <w:t>0</w:t>
      </w:r>
      <w:r w:rsidRPr="0070553C">
        <w:rPr>
          <w:rFonts w:ascii="仿宋_GB2312" w:eastAsia="仿宋_GB2312" w:hAnsi="宋体" w:cs="仿宋_GB2312" w:hint="eastAsia"/>
          <w:color w:val="000000"/>
          <w:sz w:val="30"/>
          <w:szCs w:val="30"/>
        </w:rPr>
        <w:t>辆、主要领导干部用车</w:t>
      </w:r>
      <w:r w:rsidR="00EF3702" w:rsidRPr="0070553C">
        <w:rPr>
          <w:rFonts w:ascii="仿宋_GB2312" w:eastAsia="仿宋_GB2312" w:hint="eastAsia"/>
          <w:sz w:val="30"/>
          <w:szCs w:val="30"/>
        </w:rPr>
        <w:t>0</w:t>
      </w:r>
      <w:r w:rsidRPr="0070553C">
        <w:rPr>
          <w:rFonts w:ascii="仿宋_GB2312" w:eastAsia="仿宋_GB2312" w:hAnsi="宋体" w:cs="仿宋_GB2312" w:hint="eastAsia"/>
          <w:color w:val="000000"/>
          <w:sz w:val="30"/>
          <w:szCs w:val="30"/>
        </w:rPr>
        <w:t>辆、机要通信用车</w:t>
      </w:r>
      <w:r w:rsidR="00EF3702" w:rsidRPr="0070553C">
        <w:rPr>
          <w:rFonts w:ascii="仿宋_GB2312" w:eastAsia="仿宋_GB2312" w:hint="eastAsia"/>
          <w:sz w:val="30"/>
          <w:szCs w:val="30"/>
        </w:rPr>
        <w:t>0</w:t>
      </w:r>
      <w:r w:rsidR="00127005" w:rsidRPr="0070553C">
        <w:rPr>
          <w:rFonts w:ascii="仿宋_GB2312" w:eastAsia="仿宋_GB2312" w:hint="eastAsia"/>
          <w:sz w:val="30"/>
          <w:szCs w:val="30"/>
        </w:rPr>
        <w:t xml:space="preserve"> </w:t>
      </w:r>
      <w:r w:rsidRPr="0070553C">
        <w:rPr>
          <w:rFonts w:ascii="仿宋_GB2312" w:eastAsia="仿宋_GB2312" w:hint="eastAsia"/>
          <w:sz w:val="30"/>
          <w:szCs w:val="30"/>
        </w:rPr>
        <w:t>辆、应急保障用车</w:t>
      </w:r>
      <w:r w:rsidR="00EF3702" w:rsidRPr="0070553C">
        <w:rPr>
          <w:rFonts w:ascii="仿宋_GB2312" w:eastAsia="仿宋_GB2312" w:hint="eastAsia"/>
          <w:sz w:val="30"/>
          <w:szCs w:val="30"/>
        </w:rPr>
        <w:t>0</w:t>
      </w:r>
      <w:r w:rsidRPr="0070553C">
        <w:rPr>
          <w:rFonts w:ascii="仿宋_GB2312" w:eastAsia="仿宋_GB2312" w:hint="eastAsia"/>
          <w:sz w:val="30"/>
          <w:szCs w:val="30"/>
        </w:rPr>
        <w:t>辆、执法执勤用车</w:t>
      </w:r>
      <w:r w:rsidR="00EF3702" w:rsidRPr="0070553C">
        <w:rPr>
          <w:rFonts w:ascii="仿宋_GB2312" w:eastAsia="仿宋_GB2312" w:hint="eastAsia"/>
          <w:sz w:val="30"/>
          <w:szCs w:val="30"/>
        </w:rPr>
        <w:t>15</w:t>
      </w:r>
      <w:r w:rsidRPr="0070553C">
        <w:rPr>
          <w:rFonts w:ascii="仿宋_GB2312" w:eastAsia="仿宋_GB2312" w:hint="eastAsia"/>
          <w:sz w:val="30"/>
          <w:szCs w:val="30"/>
        </w:rPr>
        <w:t>辆、特种专业技术用车</w:t>
      </w:r>
      <w:r w:rsidR="00EF3702" w:rsidRPr="0070553C">
        <w:rPr>
          <w:rFonts w:ascii="仿宋_GB2312" w:eastAsia="仿宋_GB2312" w:hint="eastAsia"/>
          <w:sz w:val="30"/>
          <w:szCs w:val="30"/>
        </w:rPr>
        <w:t>0</w:t>
      </w:r>
      <w:r w:rsidR="00127005" w:rsidRPr="0070553C">
        <w:rPr>
          <w:rFonts w:ascii="仿宋_GB2312" w:eastAsia="仿宋_GB2312" w:hint="eastAsia"/>
          <w:sz w:val="30"/>
          <w:szCs w:val="30"/>
        </w:rPr>
        <w:t xml:space="preserve"> </w:t>
      </w:r>
      <w:r w:rsidRPr="0070553C">
        <w:rPr>
          <w:rFonts w:ascii="仿宋_GB2312" w:eastAsia="仿宋_GB2312" w:hint="eastAsia"/>
          <w:sz w:val="30"/>
          <w:szCs w:val="30"/>
        </w:rPr>
        <w:t>辆、离退休干部用车</w:t>
      </w:r>
      <w:r w:rsidR="00EF3702" w:rsidRPr="0070553C">
        <w:rPr>
          <w:rFonts w:ascii="仿宋_GB2312" w:eastAsia="仿宋_GB2312" w:hint="eastAsia"/>
          <w:sz w:val="30"/>
          <w:szCs w:val="30"/>
        </w:rPr>
        <w:t>0</w:t>
      </w:r>
      <w:r w:rsidRPr="0070553C">
        <w:rPr>
          <w:rFonts w:ascii="仿宋_GB2312" w:eastAsia="仿宋_GB2312" w:hint="eastAsia"/>
          <w:sz w:val="30"/>
          <w:szCs w:val="30"/>
        </w:rPr>
        <w:t>辆、</w:t>
      </w:r>
      <w:r w:rsidRPr="0070553C">
        <w:rPr>
          <w:rFonts w:ascii="仿宋_GB2312" w:eastAsia="仿宋_GB2312" w:hAnsi="宋体" w:cs="仿宋_GB2312" w:hint="eastAsia"/>
          <w:color w:val="000000"/>
          <w:sz w:val="30"/>
          <w:szCs w:val="30"/>
        </w:rPr>
        <w:t>其他用车</w:t>
      </w:r>
      <w:r w:rsidR="00127005" w:rsidRPr="0070553C">
        <w:rPr>
          <w:rFonts w:ascii="仿宋_GB2312" w:eastAsia="仿宋_GB2312" w:hAnsi="宋体" w:cs="仿宋_GB2312" w:hint="eastAsia"/>
          <w:color w:val="000000"/>
          <w:sz w:val="30"/>
          <w:szCs w:val="30"/>
        </w:rPr>
        <w:t>0</w:t>
      </w:r>
      <w:r w:rsidR="004A2760" w:rsidRPr="0070553C">
        <w:rPr>
          <w:rFonts w:ascii="仿宋_GB2312" w:eastAsia="仿宋_GB2312" w:hAnsi="宋体" w:cs="仿宋_GB2312" w:hint="eastAsia"/>
          <w:color w:val="000000"/>
          <w:sz w:val="30"/>
          <w:szCs w:val="30"/>
        </w:rPr>
        <w:t>辆</w:t>
      </w:r>
      <w:r w:rsidRPr="0070553C">
        <w:rPr>
          <w:rFonts w:ascii="仿宋_GB2312" w:eastAsia="仿宋_GB2312" w:hAnsi="宋体" w:cs="仿宋_GB2312" w:hint="eastAsia"/>
          <w:color w:val="000000"/>
          <w:sz w:val="30"/>
          <w:szCs w:val="30"/>
        </w:rPr>
        <w:t>。单价50万元以上的通用设备</w:t>
      </w:r>
      <w:r w:rsidR="00EF3702" w:rsidRPr="0070553C">
        <w:rPr>
          <w:rFonts w:ascii="仿宋_GB2312" w:eastAsia="仿宋_GB2312" w:hAnsi="宋体" w:cs="仿宋_GB2312" w:hint="eastAsia"/>
          <w:color w:val="000000"/>
          <w:sz w:val="30"/>
          <w:szCs w:val="30"/>
        </w:rPr>
        <w:t>0</w:t>
      </w:r>
      <w:r w:rsidRPr="0070553C">
        <w:rPr>
          <w:rFonts w:ascii="仿宋_GB2312" w:eastAsia="仿宋_GB2312" w:hAnsi="宋体" w:cs="仿宋_GB2312" w:hint="eastAsia"/>
          <w:color w:val="000000"/>
          <w:sz w:val="30"/>
          <w:szCs w:val="30"/>
        </w:rPr>
        <w:t>台（套），单价100万元以上的专用设备</w:t>
      </w:r>
      <w:r w:rsidR="00EF3702" w:rsidRPr="0070553C">
        <w:rPr>
          <w:rFonts w:ascii="仿宋_GB2312" w:eastAsia="仿宋_GB2312" w:hint="eastAsia"/>
          <w:sz w:val="30"/>
          <w:szCs w:val="30"/>
        </w:rPr>
        <w:t>0</w:t>
      </w:r>
      <w:r w:rsidRPr="0070553C">
        <w:rPr>
          <w:rFonts w:ascii="仿宋_GB2312" w:eastAsia="仿宋_GB2312" w:hAnsi="宋体" w:cs="仿宋_GB2312" w:hint="eastAsia"/>
          <w:color w:val="000000"/>
          <w:sz w:val="30"/>
          <w:szCs w:val="30"/>
        </w:rPr>
        <w:t>台（套）。</w:t>
      </w:r>
    </w:p>
    <w:p w:rsidR="00146288" w:rsidRPr="00E37F65" w:rsidRDefault="00146288" w:rsidP="00CE3A17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四</w:t>
      </w:r>
      <w:r w:rsidRPr="00E37F65"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绩效目标设置情况</w:t>
      </w:r>
    </w:p>
    <w:p w:rsidR="00CE3A17" w:rsidRPr="0070553C" w:rsidRDefault="00CE3A17" w:rsidP="00CE3A17">
      <w:pPr>
        <w:spacing w:line="58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70553C">
        <w:rPr>
          <w:rFonts w:eastAsia="仿宋_GB2312"/>
          <w:color w:val="000000"/>
          <w:sz w:val="30"/>
          <w:szCs w:val="30"/>
        </w:rPr>
        <w:t>20</w:t>
      </w:r>
      <w:r w:rsidRPr="0070553C">
        <w:rPr>
          <w:rFonts w:eastAsia="仿宋_GB2312" w:hint="eastAsia"/>
          <w:color w:val="000000"/>
          <w:sz w:val="30"/>
          <w:szCs w:val="30"/>
        </w:rPr>
        <w:t>20</w:t>
      </w:r>
      <w:r w:rsidRPr="0070553C">
        <w:rPr>
          <w:rFonts w:eastAsia="仿宋_GB2312"/>
          <w:color w:val="000000"/>
          <w:sz w:val="30"/>
          <w:szCs w:val="30"/>
        </w:rPr>
        <w:t>年，本部门实行绩效目标管理的项目</w:t>
      </w:r>
      <w:r w:rsidR="00310AD7" w:rsidRPr="0070553C">
        <w:rPr>
          <w:rFonts w:eastAsia="仿宋_GB2312" w:hint="eastAsia"/>
          <w:sz w:val="30"/>
          <w:szCs w:val="30"/>
        </w:rPr>
        <w:t>0</w:t>
      </w:r>
      <w:r w:rsidRPr="0070553C">
        <w:rPr>
          <w:rFonts w:eastAsia="仿宋_GB2312"/>
          <w:color w:val="000000"/>
          <w:sz w:val="30"/>
          <w:szCs w:val="30"/>
        </w:rPr>
        <w:t>个，涉及预算金额</w:t>
      </w:r>
      <w:r w:rsidR="00310AD7" w:rsidRPr="0070553C">
        <w:rPr>
          <w:rFonts w:eastAsia="仿宋_GB2312" w:hint="eastAsia"/>
          <w:sz w:val="30"/>
          <w:szCs w:val="30"/>
        </w:rPr>
        <w:t>0</w:t>
      </w:r>
      <w:r w:rsidRPr="0070553C">
        <w:rPr>
          <w:rFonts w:eastAsia="仿宋_GB2312"/>
          <w:color w:val="000000"/>
          <w:sz w:val="30"/>
          <w:szCs w:val="30"/>
        </w:rPr>
        <w:t>万元</w:t>
      </w:r>
      <w:r w:rsidRPr="0070553C">
        <w:rPr>
          <w:rFonts w:eastAsia="仿宋_GB2312" w:hint="eastAsia"/>
          <w:color w:val="000000"/>
          <w:sz w:val="30"/>
          <w:szCs w:val="30"/>
        </w:rPr>
        <w:t>。</w:t>
      </w:r>
    </w:p>
    <w:p w:rsidR="00146288" w:rsidRPr="00E37F65" w:rsidRDefault="00146288" w:rsidP="0014628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70553C">
        <w:rPr>
          <w:rFonts w:eastAsia="楷体_GB2312"/>
          <w:b/>
          <w:sz w:val="30"/>
          <w:szCs w:val="30"/>
        </w:rPr>
        <w:t>（</w:t>
      </w:r>
      <w:r w:rsidRPr="0070553C">
        <w:rPr>
          <w:rFonts w:eastAsia="楷体_GB2312" w:hint="eastAsia"/>
          <w:b/>
          <w:sz w:val="30"/>
          <w:szCs w:val="30"/>
        </w:rPr>
        <w:t>五</w:t>
      </w:r>
      <w:r w:rsidRPr="0070553C">
        <w:rPr>
          <w:rFonts w:eastAsia="楷体_GB2312"/>
          <w:b/>
          <w:sz w:val="30"/>
          <w:szCs w:val="30"/>
        </w:rPr>
        <w:t>）专业</w:t>
      </w:r>
      <w:proofErr w:type="gramStart"/>
      <w:r w:rsidRPr="0070553C">
        <w:rPr>
          <w:rFonts w:eastAsia="楷体_GB2312"/>
          <w:b/>
          <w:sz w:val="30"/>
          <w:szCs w:val="30"/>
        </w:rPr>
        <w:t>性</w:t>
      </w:r>
      <w:r w:rsidRPr="00E37F65">
        <w:rPr>
          <w:rFonts w:eastAsia="楷体_GB2312"/>
          <w:b/>
          <w:sz w:val="30"/>
          <w:szCs w:val="30"/>
        </w:rPr>
        <w:t>名</w:t>
      </w:r>
      <w:proofErr w:type="gramEnd"/>
      <w:r w:rsidRPr="00E37F65">
        <w:rPr>
          <w:rFonts w:eastAsia="楷体_GB2312"/>
          <w:b/>
          <w:sz w:val="30"/>
          <w:szCs w:val="30"/>
        </w:rPr>
        <w:t>词解释</w:t>
      </w:r>
    </w:p>
    <w:p w:rsidR="00CE3A17" w:rsidRDefault="00CE3A17" w:rsidP="00CE3A17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1.</w:t>
      </w:r>
      <w:r>
        <w:rPr>
          <w:rFonts w:eastAsia="仿宋_GB2312" w:hint="eastAsia"/>
          <w:sz w:val="30"/>
          <w:szCs w:val="30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 w:rsidR="00146288" w:rsidRDefault="00146288" w:rsidP="0014628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六</w:t>
      </w:r>
      <w:r w:rsidRPr="00E37F65"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关于空表的说明</w:t>
      </w:r>
    </w:p>
    <w:p w:rsidR="00146288" w:rsidRPr="00310AD7" w:rsidRDefault="00146288" w:rsidP="00146288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310AD7">
        <w:rPr>
          <w:rFonts w:eastAsia="仿宋_GB2312" w:hint="eastAsia"/>
          <w:sz w:val="30"/>
          <w:szCs w:val="30"/>
        </w:rPr>
        <w:t>1.</w:t>
      </w:r>
      <w:r w:rsidRPr="00310AD7">
        <w:rPr>
          <w:rFonts w:eastAsia="仿宋_GB2312" w:hint="eastAsia"/>
          <w:sz w:val="30"/>
          <w:szCs w:val="30"/>
        </w:rPr>
        <w:t>本部门</w:t>
      </w:r>
      <w:r w:rsidR="000124B4" w:rsidRPr="00310AD7">
        <w:rPr>
          <w:rFonts w:eastAsia="仿宋_GB2312" w:hint="eastAsia"/>
          <w:sz w:val="30"/>
          <w:szCs w:val="30"/>
        </w:rPr>
        <w:t>20</w:t>
      </w:r>
      <w:r w:rsidR="00CE3A17" w:rsidRPr="00310AD7">
        <w:rPr>
          <w:rFonts w:eastAsia="仿宋_GB2312" w:hint="eastAsia"/>
          <w:sz w:val="30"/>
          <w:szCs w:val="30"/>
        </w:rPr>
        <w:t>20</w:t>
      </w:r>
      <w:r w:rsidR="000124B4" w:rsidRPr="00310AD7">
        <w:rPr>
          <w:rFonts w:eastAsia="仿宋_GB2312" w:hint="eastAsia"/>
          <w:sz w:val="30"/>
          <w:szCs w:val="30"/>
        </w:rPr>
        <w:t>年财政拨款政府性基金预算支出预算表</w:t>
      </w:r>
      <w:r w:rsidR="00310AD7" w:rsidRPr="00310AD7">
        <w:rPr>
          <w:rFonts w:eastAsia="仿宋_GB2312" w:hint="eastAsia"/>
          <w:sz w:val="30"/>
          <w:szCs w:val="30"/>
        </w:rPr>
        <w:t>为空表。</w:t>
      </w:r>
    </w:p>
    <w:p w:rsidR="00146288" w:rsidRPr="00310AD7" w:rsidRDefault="00146288" w:rsidP="00146288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310AD7">
        <w:rPr>
          <w:rFonts w:eastAsia="仿宋_GB2312" w:hint="eastAsia"/>
          <w:sz w:val="30"/>
          <w:szCs w:val="30"/>
        </w:rPr>
        <w:t>2.</w:t>
      </w:r>
      <w:r w:rsidRPr="00310AD7">
        <w:rPr>
          <w:rFonts w:eastAsia="仿宋_GB2312" w:hint="eastAsia"/>
          <w:sz w:val="30"/>
          <w:szCs w:val="30"/>
        </w:rPr>
        <w:t>本部门</w:t>
      </w:r>
      <w:r w:rsidR="000124B4" w:rsidRPr="00310AD7">
        <w:rPr>
          <w:rFonts w:eastAsia="仿宋_GB2312" w:hint="eastAsia"/>
          <w:sz w:val="30"/>
          <w:szCs w:val="30"/>
        </w:rPr>
        <w:t>20</w:t>
      </w:r>
      <w:r w:rsidR="00CE3A17" w:rsidRPr="00310AD7">
        <w:rPr>
          <w:rFonts w:eastAsia="仿宋_GB2312" w:hint="eastAsia"/>
          <w:sz w:val="30"/>
          <w:szCs w:val="30"/>
        </w:rPr>
        <w:t>20</w:t>
      </w:r>
      <w:r w:rsidR="000124B4" w:rsidRPr="00310AD7">
        <w:rPr>
          <w:rFonts w:eastAsia="仿宋_GB2312" w:hint="eastAsia"/>
          <w:sz w:val="30"/>
          <w:szCs w:val="30"/>
        </w:rPr>
        <w:t>年财政拨款项目支出预算表</w:t>
      </w:r>
      <w:r w:rsidR="00310AD7" w:rsidRPr="00310AD7">
        <w:rPr>
          <w:rFonts w:eastAsia="仿宋_GB2312" w:hint="eastAsia"/>
          <w:sz w:val="30"/>
          <w:szCs w:val="30"/>
        </w:rPr>
        <w:t>为空表</w:t>
      </w:r>
      <w:r w:rsidRPr="00310AD7">
        <w:rPr>
          <w:rFonts w:eastAsia="仿宋_GB2312" w:hint="eastAsia"/>
          <w:sz w:val="30"/>
          <w:szCs w:val="30"/>
        </w:rPr>
        <w:t>。</w:t>
      </w:r>
    </w:p>
    <w:p w:rsidR="00146288" w:rsidRPr="00310AD7" w:rsidRDefault="00146288" w:rsidP="00146288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310AD7">
        <w:rPr>
          <w:rFonts w:eastAsia="仿宋_GB2312" w:hint="eastAsia"/>
          <w:sz w:val="30"/>
          <w:szCs w:val="30"/>
        </w:rPr>
        <w:t>3.</w:t>
      </w:r>
      <w:r w:rsidRPr="00310AD7">
        <w:rPr>
          <w:rFonts w:eastAsia="仿宋_GB2312" w:hint="eastAsia"/>
          <w:sz w:val="30"/>
          <w:szCs w:val="30"/>
        </w:rPr>
        <w:t>本部门</w:t>
      </w:r>
      <w:r w:rsidR="000124B4" w:rsidRPr="00310AD7">
        <w:rPr>
          <w:rFonts w:eastAsia="仿宋_GB2312" w:hint="eastAsia"/>
          <w:sz w:val="30"/>
          <w:szCs w:val="30"/>
        </w:rPr>
        <w:t>20</w:t>
      </w:r>
      <w:r w:rsidR="00CE3A17" w:rsidRPr="00310AD7">
        <w:rPr>
          <w:rFonts w:eastAsia="仿宋_GB2312" w:hint="eastAsia"/>
          <w:sz w:val="30"/>
          <w:szCs w:val="30"/>
        </w:rPr>
        <w:t>20</w:t>
      </w:r>
      <w:r w:rsidR="000124B4" w:rsidRPr="00310AD7">
        <w:rPr>
          <w:rFonts w:eastAsia="仿宋_GB2312" w:hint="eastAsia"/>
          <w:sz w:val="30"/>
          <w:szCs w:val="30"/>
        </w:rPr>
        <w:t>年财政拨款</w:t>
      </w:r>
      <w:r w:rsidR="002D062E" w:rsidRPr="00310AD7">
        <w:rPr>
          <w:rFonts w:eastAsia="仿宋_GB2312" w:hint="eastAsia"/>
          <w:sz w:val="30"/>
          <w:szCs w:val="30"/>
        </w:rPr>
        <w:t>政府采购预算表为空表</w:t>
      </w:r>
      <w:r w:rsidRPr="00310AD7">
        <w:rPr>
          <w:rFonts w:eastAsia="仿宋_GB2312" w:hint="eastAsia"/>
          <w:sz w:val="30"/>
          <w:szCs w:val="30"/>
        </w:rPr>
        <w:t>。</w:t>
      </w:r>
    </w:p>
    <w:p w:rsidR="00A34EBA" w:rsidRPr="00A34EBA" w:rsidRDefault="00A34EBA" w:rsidP="00A34EBA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A34EBA">
        <w:rPr>
          <w:rFonts w:eastAsia="楷体_GB2312" w:hint="eastAsia"/>
          <w:b/>
          <w:sz w:val="30"/>
          <w:szCs w:val="30"/>
        </w:rPr>
        <w:t>（七）关于项目情况的说明</w:t>
      </w:r>
    </w:p>
    <w:p w:rsidR="00A34EBA" w:rsidRPr="00310AD7" w:rsidRDefault="00A34EBA" w:rsidP="00310AD7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310AD7">
        <w:rPr>
          <w:rFonts w:eastAsia="仿宋_GB2312"/>
          <w:sz w:val="30"/>
          <w:szCs w:val="30"/>
        </w:rPr>
        <w:t>本部门</w:t>
      </w:r>
      <w:r w:rsidRPr="00310AD7">
        <w:rPr>
          <w:rFonts w:eastAsia="仿宋_GB2312"/>
          <w:sz w:val="30"/>
          <w:szCs w:val="30"/>
        </w:rPr>
        <w:t>20</w:t>
      </w:r>
      <w:r w:rsidRPr="00310AD7">
        <w:rPr>
          <w:rFonts w:eastAsia="仿宋_GB2312" w:hint="eastAsia"/>
          <w:sz w:val="30"/>
          <w:szCs w:val="30"/>
        </w:rPr>
        <w:t>20</w:t>
      </w:r>
      <w:r w:rsidRPr="00310AD7">
        <w:rPr>
          <w:rFonts w:eastAsia="仿宋_GB2312"/>
          <w:sz w:val="30"/>
          <w:szCs w:val="30"/>
        </w:rPr>
        <w:t>年</w:t>
      </w:r>
      <w:r w:rsidR="00310AD7" w:rsidRPr="00310AD7">
        <w:rPr>
          <w:rFonts w:eastAsia="仿宋_GB2312" w:hint="eastAsia"/>
          <w:sz w:val="30"/>
          <w:szCs w:val="30"/>
        </w:rPr>
        <w:t>未安排项目支出</w:t>
      </w:r>
      <w:r w:rsidR="00310AD7">
        <w:rPr>
          <w:rFonts w:eastAsia="仿宋_GB2312" w:hint="eastAsia"/>
          <w:sz w:val="30"/>
          <w:szCs w:val="30"/>
        </w:rPr>
        <w:t>。</w:t>
      </w:r>
    </w:p>
    <w:sectPr w:rsidR="00A34EBA" w:rsidRPr="00310AD7" w:rsidSect="00177894">
      <w:headerReference w:type="default" r:id="rId7"/>
      <w:footerReference w:type="even" r:id="rId8"/>
      <w:footerReference w:type="default" r:id="rId9"/>
      <w:pgSz w:w="11907" w:h="16840" w:code="9"/>
      <w:pgMar w:top="1985" w:right="1588" w:bottom="1701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A68" w:rsidRDefault="00F46A68" w:rsidP="00EC498D">
      <w:r>
        <w:separator/>
      </w:r>
    </w:p>
  </w:endnote>
  <w:endnote w:type="continuationSeparator" w:id="0">
    <w:p w:rsidR="00F46A68" w:rsidRDefault="00F46A68" w:rsidP="00EC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E1" w:rsidRDefault="00D313D3" w:rsidP="00937D77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32E1" w:rsidRDefault="00F46A68" w:rsidP="00937D7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E1" w:rsidRDefault="00F46A68" w:rsidP="00937D77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A68" w:rsidRDefault="00F46A68" w:rsidP="00EC498D">
      <w:r>
        <w:separator/>
      </w:r>
    </w:p>
  </w:footnote>
  <w:footnote w:type="continuationSeparator" w:id="0">
    <w:p w:rsidR="00F46A68" w:rsidRDefault="00F46A68" w:rsidP="00EC4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E1" w:rsidRDefault="00F46A68" w:rsidP="00937D7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01FC1"/>
    <w:multiLevelType w:val="hybridMultilevel"/>
    <w:tmpl w:val="A87C144A"/>
    <w:lvl w:ilvl="0" w:tplc="BE3EEFC2">
      <w:start w:val="1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94"/>
    <w:rsid w:val="000124B4"/>
    <w:rsid w:val="000811FB"/>
    <w:rsid w:val="0012226B"/>
    <w:rsid w:val="00127005"/>
    <w:rsid w:val="00146288"/>
    <w:rsid w:val="0016768A"/>
    <w:rsid w:val="00177894"/>
    <w:rsid w:val="001C6249"/>
    <w:rsid w:val="001E4658"/>
    <w:rsid w:val="00267AED"/>
    <w:rsid w:val="00280F94"/>
    <w:rsid w:val="002B2CE0"/>
    <w:rsid w:val="002D062E"/>
    <w:rsid w:val="002F2F18"/>
    <w:rsid w:val="00310AD7"/>
    <w:rsid w:val="00383807"/>
    <w:rsid w:val="0046246F"/>
    <w:rsid w:val="004A2760"/>
    <w:rsid w:val="004C0698"/>
    <w:rsid w:val="00572D96"/>
    <w:rsid w:val="005C395E"/>
    <w:rsid w:val="0069651A"/>
    <w:rsid w:val="006A6A22"/>
    <w:rsid w:val="006D47A9"/>
    <w:rsid w:val="0070553C"/>
    <w:rsid w:val="00715238"/>
    <w:rsid w:val="007222EE"/>
    <w:rsid w:val="00782119"/>
    <w:rsid w:val="0083495A"/>
    <w:rsid w:val="00865F07"/>
    <w:rsid w:val="008C26BB"/>
    <w:rsid w:val="008C7F27"/>
    <w:rsid w:val="00A34EBA"/>
    <w:rsid w:val="00A469D5"/>
    <w:rsid w:val="00A64C49"/>
    <w:rsid w:val="00AC6512"/>
    <w:rsid w:val="00BC7D25"/>
    <w:rsid w:val="00BD7440"/>
    <w:rsid w:val="00C01D5E"/>
    <w:rsid w:val="00CE3A17"/>
    <w:rsid w:val="00D313D3"/>
    <w:rsid w:val="00D85076"/>
    <w:rsid w:val="00DE7CED"/>
    <w:rsid w:val="00E95556"/>
    <w:rsid w:val="00EC06FC"/>
    <w:rsid w:val="00EC498D"/>
    <w:rsid w:val="00EF3702"/>
    <w:rsid w:val="00F46A68"/>
    <w:rsid w:val="00F5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C527C6-E641-497B-9ACD-8AC0201C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49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4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498D"/>
    <w:rPr>
      <w:sz w:val="18"/>
      <w:szCs w:val="18"/>
    </w:rPr>
  </w:style>
  <w:style w:type="character" w:styleId="a7">
    <w:name w:val="page number"/>
    <w:basedOn w:val="a0"/>
    <w:rsid w:val="00EC498D"/>
  </w:style>
  <w:style w:type="paragraph" w:styleId="a8">
    <w:name w:val="Balloon Text"/>
    <w:basedOn w:val="a"/>
    <w:link w:val="a9"/>
    <w:uiPriority w:val="99"/>
    <w:semiHidden/>
    <w:unhideWhenUsed/>
    <w:rsid w:val="00CE3A1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E3A17"/>
    <w:rPr>
      <w:sz w:val="18"/>
      <w:szCs w:val="18"/>
    </w:rPr>
  </w:style>
  <w:style w:type="paragraph" w:styleId="aa">
    <w:name w:val="List Paragraph"/>
    <w:basedOn w:val="a"/>
    <w:uiPriority w:val="34"/>
    <w:qFormat/>
    <w:rsid w:val="00A34EBA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212</Words>
  <Characters>1215</Characters>
  <Application>Microsoft Office Word</Application>
  <DocSecurity>0</DocSecurity>
  <Lines>10</Lines>
  <Paragraphs>2</Paragraphs>
  <ScaleCrop>false</ScaleCrop>
  <Company>微软中国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User</cp:lastModifiedBy>
  <cp:revision>21</cp:revision>
  <cp:lastPrinted>2020-02-04T12:44:00Z</cp:lastPrinted>
  <dcterms:created xsi:type="dcterms:W3CDTF">2020-02-11T02:34:00Z</dcterms:created>
  <dcterms:modified xsi:type="dcterms:W3CDTF">2020-02-11T08:23:00Z</dcterms:modified>
</cp:coreProperties>
</file>